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tLeast" w:line="365" w:before="0" w:after="0"/>
        <w:jc w:val="center"/>
        <w:textAlignment w:val="baseline"/>
        <w:rPr>
          <w:rFonts w:ascii="Arial" w:hAnsi="Arial" w:eastAsia="Times New Roman" w:cs="Arial"/>
          <w:sz w:val="24"/>
          <w:szCs w:val="24"/>
        </w:rPr>
      </w:pPr>
      <w:r>
        <w:rPr/>
        <w:drawing>
          <wp:inline distT="0" distB="0" distL="0" distR="0">
            <wp:extent cx="1295400" cy="487680"/>
            <wp:effectExtent l="0" t="0" r="0" b="0"/>
            <wp:docPr id="1" name="I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 1" descr=""/>
                    <pic:cNvPicPr>
                      <a:picLocks noChangeAspect="1" noChangeArrowheads="1"/>
                    </pic:cNvPicPr>
                  </pic:nvPicPr>
                  <pic:blipFill>
                    <a:blip r:embed="rId2"/>
                    <a:stretch>
                      <a:fillRect/>
                    </a:stretch>
                  </pic:blipFill>
                  <pic:spPr bwMode="auto">
                    <a:xfrm>
                      <a:off x="0" y="0"/>
                      <a:ext cx="1295400" cy="487680"/>
                    </a:xfrm>
                    <a:prstGeom prst="rect">
                      <a:avLst/>
                    </a:prstGeom>
                  </pic:spPr>
                </pic:pic>
              </a:graphicData>
            </a:graphic>
          </wp:inline>
        </w:drawing>
      </w:r>
    </w:p>
    <w:p>
      <w:pPr>
        <w:pStyle w:val="Normal"/>
        <w:shd w:val="clear" w:color="auto" w:fill="FFFFFF"/>
        <w:spacing w:lineRule="atLeast" w:line="365" w:before="0" w:after="0"/>
        <w:jc w:val="center"/>
        <w:textAlignment w:val="baseline"/>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spacing w:lineRule="atLeast" w:line="365" w:before="0" w:after="0"/>
        <w:jc w:val="center"/>
        <w:textAlignment w:val="baseline"/>
        <w:rPr>
          <w:rFonts w:ascii="Arial" w:hAnsi="Arial" w:eastAsia="Times New Roman" w:cs="Arial"/>
          <w:b/>
          <w:bCs/>
          <w:sz w:val="24"/>
          <w:szCs w:val="24"/>
        </w:rPr>
      </w:pPr>
      <w:r>
        <w:rPr>
          <w:rFonts w:eastAsia="Times New Roman" w:cs="Arial" w:ascii="Arial" w:hAnsi="Arial"/>
          <w:b/>
          <w:bCs/>
          <w:sz w:val="24"/>
          <w:szCs w:val="24"/>
        </w:rPr>
        <w:t>SALONUL NAȚIONAL DE ARTĂ CONTEMPORANĂ</w:t>
      </w:r>
    </w:p>
    <w:p>
      <w:pPr>
        <w:pStyle w:val="Normal"/>
        <w:shd w:val="clear" w:color="auto" w:fill="FFFFFF"/>
        <w:spacing w:lineRule="atLeast" w:line="365" w:before="0" w:after="0"/>
        <w:jc w:val="center"/>
        <w:textAlignment w:val="baseline"/>
        <w:rPr>
          <w:rFonts w:ascii="Arial" w:hAnsi="Arial" w:eastAsia="Times New Roman" w:cs="Arial"/>
          <w:b/>
          <w:bCs/>
          <w:sz w:val="24"/>
          <w:szCs w:val="24"/>
        </w:rPr>
      </w:pPr>
      <w:r>
        <w:rPr>
          <w:rFonts w:eastAsia="Times New Roman" w:cs="Arial" w:ascii="Arial" w:hAnsi="Arial"/>
          <w:b/>
          <w:bCs/>
          <w:sz w:val="24"/>
          <w:szCs w:val="24"/>
        </w:rPr>
        <w:t>2024</w:t>
      </w:r>
    </w:p>
    <w:p>
      <w:pPr>
        <w:pStyle w:val="Normal"/>
        <w:shd w:val="clear" w:color="auto" w:fill="FFFFFF"/>
        <w:spacing w:lineRule="atLeast" w:line="365" w:before="0" w:after="0"/>
        <w:jc w:val="center"/>
        <w:textAlignment w:val="baseline"/>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spacing w:lineRule="atLeast" w:line="365" w:before="0" w:after="0"/>
        <w:jc w:val="center"/>
        <w:textAlignment w:val="baseline"/>
        <w:rPr>
          <w:rFonts w:ascii="Arial" w:hAnsi="Arial" w:eastAsia="Times New Roman" w:cs="Arial"/>
          <w:b/>
          <w:sz w:val="28"/>
          <w:szCs w:val="28"/>
        </w:rPr>
      </w:pPr>
      <w:r>
        <w:rPr>
          <w:rFonts w:eastAsia="Times New Roman" w:cs="Arial" w:ascii="Arial" w:hAnsi="Arial"/>
          <w:b/>
          <w:sz w:val="28"/>
          <w:szCs w:val="28"/>
        </w:rPr>
        <w:t>REGULAMENT</w:t>
      </w:r>
    </w:p>
    <w:p>
      <w:pPr>
        <w:pStyle w:val="Normal"/>
        <w:shd w:val="clear" w:color="auto" w:fill="FFFFFF"/>
        <w:spacing w:lineRule="atLeast" w:line="365" w:before="0" w:after="0"/>
        <w:textAlignment w:val="baseline"/>
        <w:rPr>
          <w:rFonts w:ascii="Arial" w:hAnsi="Arial" w:eastAsia="Times New Roman" w:cs="Arial"/>
          <w:sz w:val="24"/>
          <w:szCs w:val="24"/>
        </w:rPr>
      </w:pPr>
      <w:r>
        <w:rPr>
          <w:rFonts w:eastAsia="Times New Roman" w:cs="Arial" w:ascii="Arial" w:hAnsi="Arial"/>
          <w:sz w:val="24"/>
          <w:szCs w:val="24"/>
        </w:rPr>
      </w:r>
    </w:p>
    <w:p>
      <w:pPr>
        <w:pStyle w:val="Normal"/>
        <w:jc w:val="both"/>
        <w:rPr>
          <w:rFonts w:ascii="Arial" w:hAnsi="Arial" w:cs="Arial"/>
          <w:b/>
          <w:spacing w:val="-2"/>
        </w:rPr>
      </w:pPr>
      <w:r>
        <w:rPr>
          <w:rFonts w:eastAsia="Times New Roman" w:cs="Arial" w:ascii="Arial" w:hAnsi="Arial"/>
          <w:b/>
          <w:bCs/>
          <w:spacing w:val="-20"/>
          <w:sz w:val="24"/>
          <w:szCs w:val="24"/>
        </w:rPr>
        <w:t>Salonul Național de Artă Contemporană </w:t>
      </w:r>
      <w:r>
        <w:rPr>
          <w:rFonts w:eastAsia="Times New Roman" w:cs="Arial" w:ascii="Arial" w:hAnsi="Arial"/>
          <w:b/>
          <w:bCs/>
          <w:iCs/>
          <w:spacing w:val="-20"/>
          <w:sz w:val="24"/>
          <w:szCs w:val="24"/>
        </w:rPr>
        <w:t>2024</w:t>
      </w:r>
      <w:r>
        <w:rPr>
          <w:rFonts w:eastAsia="Times New Roman" w:cs="Arial" w:ascii="Arial" w:hAnsi="Arial"/>
          <w:bCs/>
          <w:sz w:val="24"/>
          <w:szCs w:val="24"/>
        </w:rPr>
        <w:t> </w:t>
      </w:r>
      <w:r>
        <w:rPr>
          <w:rFonts w:eastAsia="Times New Roman" w:cs="Arial" w:ascii="Arial" w:hAnsi="Arial"/>
          <w:sz w:val="24"/>
          <w:szCs w:val="24"/>
        </w:rPr>
        <w:t xml:space="preserve">se va desfășura în </w:t>
      </w:r>
      <w:r>
        <w:rPr>
          <w:rFonts w:eastAsia="Times New Roman" w:cs="Arial" w:ascii="Arial" w:hAnsi="Arial"/>
          <w:b/>
          <w:bCs/>
          <w:sz w:val="24"/>
          <w:szCs w:val="24"/>
        </w:rPr>
        <w:t>perioada </w:t>
      </w:r>
      <w:r>
        <w:rPr>
          <w:rFonts w:cs="Arial" w:ascii="Arial" w:hAnsi="Arial"/>
          <w:b/>
          <w:spacing w:val="-2"/>
        </w:rPr>
        <w:t>15.10.2024 - 15.11.2024.</w:t>
      </w:r>
    </w:p>
    <w:p>
      <w:pPr>
        <w:pStyle w:val="Normal"/>
        <w:jc w:val="both"/>
        <w:rPr>
          <w:rFonts w:ascii="Arial" w:hAnsi="Arial" w:eastAsia="Times New Roman" w:cs="Arial"/>
          <w:bCs/>
          <w:sz w:val="24"/>
          <w:szCs w:val="24"/>
        </w:rPr>
      </w:pPr>
      <w:r>
        <w:rPr>
          <w:rFonts w:eastAsia="Times New Roman" w:cs="Arial" w:ascii="Arial" w:hAnsi="Arial"/>
          <w:sz w:val="24"/>
          <w:szCs w:val="24"/>
        </w:rPr>
        <w:t xml:space="preserve">Expozițiile se vor organiza în spațiile </w:t>
      </w:r>
      <w:r>
        <w:rPr>
          <w:rFonts w:eastAsia="Times New Roman" w:cs="Arial" w:ascii="Arial" w:hAnsi="Arial"/>
          <w:bCs/>
          <w:sz w:val="24"/>
          <w:szCs w:val="24"/>
        </w:rPr>
        <w:t xml:space="preserve">Combinatului Fondului Plastic, galeriile de artă din rețeaua Uniunii Artiștilor Plastici din România, </w:t>
      </w:r>
      <w:r>
        <w:rPr>
          <w:rFonts w:eastAsia="Arial" w:cs="Arial" w:ascii="Arial" w:hAnsi="Arial"/>
          <w:bCs/>
        </w:rPr>
        <w:t>Centrul de Cultură Palatele Brâncovenești de la Porțile Bucureștiului</w:t>
      </w:r>
      <w:r>
        <w:rPr>
          <w:rFonts w:eastAsia="Times New Roman" w:cs="Arial" w:ascii="Arial" w:hAnsi="Arial"/>
          <w:bCs/>
          <w:sz w:val="24"/>
          <w:szCs w:val="24"/>
        </w:rPr>
        <w:t>,”. Muzeul Național al Satului ”Dimitrie Gusti”,</w:t>
      </w:r>
      <w:r>
        <w:rPr>
          <w:rFonts w:eastAsia="Arial" w:cs="Arial" w:ascii="Arial" w:hAnsi="Arial"/>
          <w:bCs/>
        </w:rPr>
        <w:t xml:space="preserve"> Muzeul Național al Țăranului Român, Galeriile de Artă ale Academiei Române, Spațiile expoziționale alternative din Piața Amzei, </w:t>
      </w:r>
      <w:r>
        <w:rPr>
          <w:rFonts w:eastAsia="Times New Roman" w:cs="Arial" w:ascii="Arial" w:hAnsi="Arial"/>
          <w:bCs/>
          <w:sz w:val="24"/>
          <w:szCs w:val="24"/>
        </w:rPr>
        <w:t xml:space="preserve"> Muzeul Tehnic ”Dimitrie Leonida”.</w:t>
      </w:r>
    </w:p>
    <w:p>
      <w:pPr>
        <w:pStyle w:val="Normal"/>
        <w:shd w:val="clear" w:color="auto" w:fill="FFFFFF"/>
        <w:spacing w:lineRule="atLeast" w:line="365" w:before="0" w:after="0"/>
        <w:ind w:firstLine="720"/>
        <w:jc w:val="both"/>
        <w:textAlignment w:val="baseline"/>
        <w:rPr>
          <w:rFonts w:ascii="Arial" w:hAnsi="Arial" w:eastAsia="Times New Roman" w:cs="Arial"/>
          <w:sz w:val="24"/>
          <w:szCs w:val="24"/>
        </w:rPr>
      </w:pPr>
      <w:r>
        <w:rPr>
          <w:rFonts w:eastAsia="Times New Roman" w:cs="Arial" w:ascii="Arial" w:hAnsi="Arial"/>
          <w:sz w:val="24"/>
          <w:szCs w:val="24"/>
        </w:rPr>
        <w:t>Salonul va cuprinde și manifestări conexe, în spații alternative, expuneri și acțiuni aristice ambientale, conferințe și workshop-uri.</w:t>
      </w:r>
    </w:p>
    <w:p>
      <w:pPr>
        <w:pStyle w:val="Normal"/>
        <w:shd w:val="clear" w:color="auto" w:fill="FFFFFF"/>
        <w:spacing w:lineRule="atLeast" w:line="365" w:before="0" w:after="203"/>
        <w:jc w:val="both"/>
        <w:textAlignment w:val="baseline"/>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ab/>
      </w:r>
      <w:r>
        <w:rPr>
          <w:rFonts w:eastAsia="Times New Roman" w:cs="Arial" w:ascii="Arial" w:hAnsi="Arial"/>
          <w:b/>
          <w:bCs/>
          <w:sz w:val="24"/>
          <w:szCs w:val="24"/>
        </w:rPr>
        <w:t>Selecția</w:t>
      </w:r>
      <w:r>
        <w:rPr>
          <w:rFonts w:eastAsia="Times New Roman" w:cs="Arial" w:ascii="Arial" w:hAnsi="Arial"/>
          <w:sz w:val="24"/>
          <w:szCs w:val="24"/>
        </w:rPr>
        <w:t xml:space="preserve"> artiștilor aplicanți se va face de către juriul național de specialiști și curatori prin analizarea propunerilor făcute de aplicanți după publicarea </w:t>
      </w:r>
      <w:r>
        <w:rPr>
          <w:rFonts w:eastAsia="Times New Roman" w:cs="Arial" w:ascii="Arial" w:hAnsi="Arial"/>
          <w:b/>
          <w:bCs/>
          <w:sz w:val="24"/>
          <w:szCs w:val="24"/>
        </w:rPr>
        <w:t xml:space="preserve">apelului național și internațional de participare. </w:t>
      </w:r>
      <w:r>
        <w:rPr>
          <w:rFonts w:eastAsia="Times New Roman" w:cs="Arial" w:ascii="Arial" w:hAnsi="Arial"/>
          <w:sz w:val="24"/>
          <w:szCs w:val="24"/>
        </w:rPr>
        <w:t>Sal</w:t>
      </w:r>
      <w:r>
        <w:rPr>
          <w:rFonts w:eastAsia="Times New Roman" w:cs="Arial" w:ascii="Arial" w:hAnsi="Arial"/>
          <w:bCs/>
          <w:sz w:val="24"/>
          <w:szCs w:val="24"/>
        </w:rPr>
        <w:t>onul va conține și creațiile unor</w:t>
      </w:r>
      <w:r>
        <w:rPr>
          <w:rFonts w:eastAsia="Times New Roman" w:cs="Arial" w:ascii="Arial" w:hAnsi="Arial"/>
          <w:sz w:val="24"/>
          <w:szCs w:val="24"/>
        </w:rPr>
        <w:t xml:space="preserve"> invitați ai echipei curatoriale și ai conducerii UAP.</w:t>
      </w:r>
    </w:p>
    <w:p>
      <w:pPr>
        <w:pStyle w:val="ListParagraph"/>
        <w:numPr>
          <w:ilvl w:val="0"/>
          <w:numId w:val="6"/>
        </w:numPr>
        <w:shd w:val="clear" w:color="auto" w:fill="FFFFFF"/>
        <w:spacing w:lineRule="atLeast" w:line="365" w:before="0" w:after="203"/>
        <w:contextualSpacing/>
        <w:jc w:val="both"/>
        <w:textAlignment w:val="baseline"/>
        <w:rPr>
          <w:rFonts w:ascii="Arial" w:hAnsi="Arial" w:eastAsia="Times New Roman" w:cs="Arial"/>
          <w:sz w:val="24"/>
          <w:szCs w:val="24"/>
        </w:rPr>
      </w:pPr>
      <w:r>
        <w:rPr>
          <w:rFonts w:eastAsia="Times New Roman" w:cs="Arial" w:ascii="Arial" w:hAnsi="Arial"/>
          <w:b/>
          <w:bCs/>
          <w:sz w:val="24"/>
          <w:szCs w:val="24"/>
        </w:rPr>
        <w:t>Tema</w:t>
      </w:r>
      <w:r>
        <w:rPr>
          <w:rFonts w:eastAsia="Times New Roman" w:cs="Arial" w:ascii="Arial" w:hAnsi="Arial"/>
          <w:sz w:val="24"/>
          <w:szCs w:val="24"/>
        </w:rPr>
        <w:t xml:space="preserve"> Salonului - </w:t>
      </w:r>
      <w:r>
        <w:rPr>
          <w:rFonts w:eastAsia="Times New Roman" w:cs="Arial" w:ascii="Arial" w:hAnsi="Arial"/>
          <w:b/>
          <w:sz w:val="24"/>
          <w:szCs w:val="24"/>
        </w:rPr>
        <w:t>temă liberă.</w:t>
      </w:r>
    </w:p>
    <w:p>
      <w:pPr>
        <w:pStyle w:val="ListParagraph"/>
        <w:numPr>
          <w:ilvl w:val="0"/>
          <w:numId w:val="6"/>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b/>
          <w:sz w:val="24"/>
          <w:szCs w:val="24"/>
        </w:rPr>
        <w:t>Participarea este gratuită</w:t>
      </w:r>
      <w:r>
        <w:rPr>
          <w:rFonts w:eastAsia="Times New Roman" w:cs="Arial" w:ascii="Arial" w:hAnsi="Arial"/>
          <w:sz w:val="24"/>
          <w:szCs w:val="24"/>
        </w:rPr>
        <w:t>.</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p>
    <w:p>
      <w:pPr>
        <w:pStyle w:val="Normal"/>
        <w:shd w:val="clear" w:color="auto" w:fill="FFFFFF"/>
        <w:spacing w:lineRule="atLeast" w:line="365" w:before="0" w:after="0"/>
        <w:ind w:firstLine="248"/>
        <w:textAlignment w:val="baseline"/>
        <w:rPr>
          <w:rFonts w:ascii="Arial" w:hAnsi="Arial" w:eastAsia="Times New Roman" w:cs="Arial"/>
          <w:sz w:val="24"/>
          <w:szCs w:val="24"/>
        </w:rPr>
      </w:pPr>
      <w:r>
        <w:rPr>
          <w:rFonts w:eastAsia="Times New Roman" w:cs="Arial" w:ascii="Arial" w:hAnsi="Arial"/>
          <w:b/>
          <w:bCs/>
          <w:sz w:val="24"/>
          <w:szCs w:val="24"/>
        </w:rPr>
        <w:t>CONDIŢII DE PARTICIPARE</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p>
    <w:p>
      <w:pPr>
        <w:pStyle w:val="Normal"/>
        <w:shd w:val="clear" w:color="auto" w:fill="FFFFFF"/>
        <w:spacing w:lineRule="atLeast" w:line="365" w:before="0" w:after="243"/>
        <w:jc w:val="both"/>
        <w:textAlignment w:val="baseline"/>
        <w:rPr>
          <w:rFonts w:ascii="Arial" w:hAnsi="Arial" w:eastAsia="Times New Roman" w:cs="Arial"/>
          <w:sz w:val="24"/>
          <w:szCs w:val="24"/>
        </w:rPr>
      </w:pPr>
      <w:r>
        <w:rPr>
          <w:rFonts w:cs="Arial" w:ascii="Arial" w:hAnsi="Arial"/>
          <w:sz w:val="26"/>
          <w:szCs w:val="26"/>
          <w:shd w:fill="FFFFFF" w:val="clear"/>
        </w:rPr>
        <w:t>Pot să aplice membrii Uniunii Artiștilor Plastici din România care nu au obligații restante față de UAP, masteranzi și absolvenți ai Academiilor de Artă din România, tuturor artiștilor profesioniști din teritoriile istorice românești și Diaspora</w:t>
      </w:r>
      <w:r>
        <w:rPr>
          <w:rFonts w:eastAsia="Times New Roman" w:cs="Arial" w:ascii="Arial" w:hAnsi="Arial"/>
          <w:sz w:val="24"/>
          <w:szCs w:val="24"/>
        </w:rPr>
        <w:t xml:space="preserve"> care sunt integrați în sistemul UAP.</w:t>
      </w:r>
    </w:p>
    <w:p>
      <w:pPr>
        <w:pStyle w:val="Normal"/>
        <w:numPr>
          <w:ilvl w:val="0"/>
          <w:numId w:val="1"/>
        </w:numPr>
        <w:shd w:val="clear" w:color="auto" w:fill="FFFFFF"/>
        <w:spacing w:lineRule="atLeast" w:line="365" w:before="0" w:after="0"/>
        <w:ind w:hanging="360" w:left="304"/>
        <w:jc w:val="both"/>
        <w:textAlignment w:val="baseline"/>
        <w:rPr>
          <w:rFonts w:ascii="Arial" w:hAnsi="Arial" w:eastAsia="Times New Roman" w:cs="Arial"/>
          <w:sz w:val="24"/>
          <w:szCs w:val="24"/>
        </w:rPr>
      </w:pPr>
      <w:r>
        <w:rPr>
          <w:rFonts w:eastAsia="Times New Roman" w:cs="Arial" w:ascii="Arial" w:hAnsi="Arial"/>
          <w:sz w:val="24"/>
          <w:szCs w:val="24"/>
        </w:rPr>
        <w:t xml:space="preserve">poate fi înscrisă pentru selecție </w:t>
      </w:r>
      <w:r>
        <w:rPr>
          <w:rFonts w:eastAsia="Times New Roman" w:cs="Arial" w:ascii="Arial" w:hAnsi="Arial"/>
          <w:b/>
          <w:sz w:val="24"/>
          <w:szCs w:val="24"/>
          <w:u w:val="single"/>
        </w:rPr>
        <w:t>maxim o lucrare</w:t>
      </w:r>
      <w:r>
        <w:rPr>
          <w:rFonts w:eastAsia="Times New Roman" w:cs="Arial" w:ascii="Arial" w:hAnsi="Arial"/>
          <w:sz w:val="24"/>
          <w:szCs w:val="24"/>
        </w:rPr>
        <w:t xml:space="preserve"> realizată în ultimii 3 (trei) ani. </w:t>
      </w:r>
    </w:p>
    <w:p>
      <w:pPr>
        <w:pStyle w:val="Normal"/>
        <w:numPr>
          <w:ilvl w:val="0"/>
          <w:numId w:val="1"/>
        </w:numPr>
        <w:shd w:val="clear" w:color="auto" w:fill="FFFFFF"/>
        <w:spacing w:lineRule="atLeast" w:line="365" w:before="0" w:after="0"/>
        <w:ind w:hanging="360" w:left="304"/>
        <w:jc w:val="both"/>
        <w:textAlignment w:val="baseline"/>
        <w:rPr>
          <w:rFonts w:ascii="Arial" w:hAnsi="Arial" w:eastAsia="Times New Roman" w:cs="Arial"/>
          <w:sz w:val="24"/>
          <w:szCs w:val="24"/>
        </w:rPr>
      </w:pPr>
      <w:r>
        <w:rPr>
          <w:rFonts w:eastAsia="Times New Roman" w:cs="Arial" w:ascii="Arial" w:hAnsi="Arial"/>
          <w:sz w:val="24"/>
          <w:szCs w:val="24"/>
        </w:rPr>
        <w:t>sunt acceptate lucrări executate în toate tehnicile și tipurile de materiale;</w:t>
      </w:r>
    </w:p>
    <w:p>
      <w:pPr>
        <w:pStyle w:val="Normal"/>
        <w:numPr>
          <w:ilvl w:val="0"/>
          <w:numId w:val="1"/>
        </w:numPr>
        <w:shd w:val="clear" w:color="auto" w:fill="FFFFFF"/>
        <w:spacing w:lineRule="atLeast" w:line="365" w:before="0" w:after="0"/>
        <w:ind w:hanging="360" w:left="304"/>
        <w:jc w:val="both"/>
        <w:textAlignment w:val="baseline"/>
        <w:rPr>
          <w:rFonts w:ascii="Arial" w:hAnsi="Arial" w:eastAsia="Times New Roman" w:cs="Arial"/>
          <w:sz w:val="24"/>
          <w:szCs w:val="24"/>
        </w:rPr>
      </w:pPr>
      <w:r>
        <w:rPr>
          <w:rFonts w:eastAsia="Times New Roman" w:cs="Arial" w:ascii="Arial" w:hAnsi="Arial"/>
          <w:sz w:val="24"/>
          <w:szCs w:val="24"/>
        </w:rPr>
        <w:t xml:space="preserve">sunt acceptate lucrări parietale sau tridimensionale; </w:t>
      </w:r>
    </w:p>
    <w:p>
      <w:pPr>
        <w:pStyle w:val="Normal"/>
        <w:numPr>
          <w:ilvl w:val="0"/>
          <w:numId w:val="1"/>
        </w:numPr>
        <w:shd w:val="clear" w:color="auto" w:fill="FFFFFF"/>
        <w:spacing w:lineRule="atLeast" w:line="365" w:before="0" w:after="0"/>
        <w:ind w:hanging="360" w:left="304"/>
        <w:jc w:val="both"/>
        <w:textAlignment w:val="baseline"/>
        <w:rPr>
          <w:rFonts w:ascii="Arial" w:hAnsi="Arial" w:eastAsia="Times New Roman" w:cs="Arial"/>
          <w:sz w:val="24"/>
          <w:szCs w:val="24"/>
        </w:rPr>
      </w:pPr>
      <w:r>
        <w:rPr>
          <w:rFonts w:eastAsia="Times New Roman" w:cs="Arial" w:ascii="Arial" w:hAnsi="Arial"/>
          <w:sz w:val="24"/>
          <w:szCs w:val="24"/>
        </w:rPr>
        <w:t>lucrările înscrise trebuie să demonstreze atât calități tehnice cât și estetice;</w:t>
      </w:r>
    </w:p>
    <w:p>
      <w:pPr>
        <w:pStyle w:val="Normal"/>
        <w:numPr>
          <w:ilvl w:val="0"/>
          <w:numId w:val="1"/>
        </w:numPr>
        <w:shd w:val="clear" w:color="auto" w:fill="FFFFFF"/>
        <w:spacing w:lineRule="atLeast" w:line="365" w:before="0" w:after="243"/>
        <w:ind w:hanging="360" w:left="304"/>
        <w:jc w:val="both"/>
        <w:textAlignment w:val="baseline"/>
        <w:rPr>
          <w:rFonts w:ascii="Arial" w:hAnsi="Arial" w:eastAsia="Times New Roman" w:cs="Arial"/>
          <w:sz w:val="24"/>
          <w:szCs w:val="24"/>
        </w:rPr>
      </w:pPr>
      <w:r>
        <w:rPr>
          <w:rFonts w:eastAsia="Times New Roman" w:cs="Arial" w:ascii="Arial" w:hAnsi="Arial"/>
          <w:b/>
          <w:bCs/>
          <w:sz w:val="24"/>
          <w:szCs w:val="24"/>
        </w:rPr>
        <w:t>lucrările admise trebuie să fie etichetate lizibil pe verso</w:t>
      </w:r>
      <w:r>
        <w:rPr>
          <w:rFonts w:eastAsia="Times New Roman" w:cs="Arial" w:ascii="Arial" w:hAnsi="Arial"/>
          <w:sz w:val="24"/>
          <w:szCs w:val="24"/>
        </w:rPr>
        <w:t xml:space="preserve">. Pe </w:t>
      </w:r>
      <w:r>
        <w:rPr>
          <w:rFonts w:eastAsia="Times New Roman" w:cs="Arial" w:ascii="Arial" w:hAnsi="Arial"/>
          <w:b/>
          <w:bCs/>
          <w:sz w:val="24"/>
          <w:szCs w:val="24"/>
        </w:rPr>
        <w:t>etichetă</w:t>
      </w:r>
      <w:r>
        <w:rPr>
          <w:rFonts w:eastAsia="Times New Roman" w:cs="Arial" w:ascii="Arial" w:hAnsi="Arial"/>
          <w:sz w:val="24"/>
          <w:szCs w:val="24"/>
        </w:rPr>
        <w:t xml:space="preserve"> se vor trece următoarele date de identificare: </w:t>
      </w:r>
      <w:r>
        <w:rPr>
          <w:rFonts w:eastAsia="Times New Roman" w:cs="Arial" w:ascii="Arial" w:hAnsi="Arial"/>
          <w:b/>
          <w:bCs/>
          <w:i/>
          <w:sz w:val="24"/>
          <w:szCs w:val="24"/>
        </w:rPr>
        <w:t>nume artist, titlul lucrării, dimensiune, tehnică, an execuție, număr telefon contact și adresă de e-mail;</w:t>
      </w:r>
    </w:p>
    <w:p>
      <w:pPr>
        <w:pStyle w:val="Normal"/>
        <w:numPr>
          <w:ilvl w:val="0"/>
          <w:numId w:val="1"/>
        </w:numPr>
        <w:shd w:val="clear" w:color="auto" w:fill="FFFFFF"/>
        <w:spacing w:lineRule="atLeast" w:line="365" w:before="0" w:after="243"/>
        <w:ind w:hanging="360" w:left="304"/>
        <w:jc w:val="both"/>
        <w:textAlignment w:val="baseline"/>
        <w:rPr>
          <w:rFonts w:ascii="Arial" w:hAnsi="Arial" w:eastAsia="Times New Roman" w:cs="Arial"/>
          <w:sz w:val="24"/>
          <w:szCs w:val="24"/>
        </w:rPr>
      </w:pPr>
      <w:r>
        <w:rPr>
          <w:rFonts w:eastAsia="Times New Roman" w:cs="Arial" w:ascii="Arial" w:hAnsi="Arial"/>
          <w:sz w:val="24"/>
          <w:szCs w:val="24"/>
        </w:rPr>
        <w:t>lucrările parietale admise trebuie să fie prevăzute cu sisteme de prindere pentru expunere, iar în cazul în care suportul este special conceput pentru expunerea unei lucrări tridimensionale, acesta trebuie să însoțească lucrarea;</w:t>
      </w:r>
    </w:p>
    <w:p>
      <w:pPr>
        <w:pStyle w:val="Normal"/>
        <w:numPr>
          <w:ilvl w:val="0"/>
          <w:numId w:val="1"/>
        </w:numPr>
        <w:shd w:val="clear" w:color="auto" w:fill="FFFFFF"/>
        <w:spacing w:lineRule="atLeast" w:line="365" w:before="0" w:after="243"/>
        <w:ind w:hanging="360" w:left="304"/>
        <w:textAlignment w:val="baseline"/>
        <w:rPr>
          <w:rFonts w:ascii="Arial" w:hAnsi="Arial" w:eastAsia="Times New Roman" w:cs="Arial"/>
          <w:sz w:val="24"/>
          <w:szCs w:val="24"/>
        </w:rPr>
      </w:pPr>
      <w:r>
        <w:rPr>
          <w:rFonts w:eastAsia="Times New Roman" w:cs="Arial" w:ascii="Arial" w:hAnsi="Arial"/>
          <w:sz w:val="24"/>
          <w:szCs w:val="24"/>
        </w:rPr>
        <w:t xml:space="preserve">Lucrările tridimensionale trebuie să aibă amprenta la sol de </w:t>
      </w:r>
      <w:r>
        <w:rPr>
          <w:rFonts w:eastAsia="Times New Roman" w:cs="Arial" w:ascii="Arial" w:hAnsi="Arial"/>
          <w:b/>
          <w:bCs/>
          <w:sz w:val="24"/>
          <w:szCs w:val="24"/>
        </w:rPr>
        <w:t>maxim</w:t>
      </w:r>
      <w:r>
        <w:rPr>
          <w:rFonts w:eastAsia="Times New Roman" w:cs="Arial" w:ascii="Arial" w:hAnsi="Arial"/>
          <w:sz w:val="24"/>
          <w:szCs w:val="24"/>
        </w:rPr>
        <w:t xml:space="preserve"> </w:t>
      </w:r>
      <w:r>
        <w:rPr>
          <w:rFonts w:eastAsia="Times New Roman" w:cs="Arial" w:ascii="Arial" w:hAnsi="Arial"/>
          <w:b/>
          <w:sz w:val="24"/>
          <w:szCs w:val="24"/>
        </w:rPr>
        <w:t>2 mp</w:t>
      </w:r>
      <w:r>
        <w:rPr>
          <w:rFonts w:eastAsia="Times New Roman" w:cs="Arial" w:ascii="Arial" w:hAnsi="Arial"/>
          <w:sz w:val="24"/>
          <w:szCs w:val="24"/>
        </w:rPr>
        <w:t xml:space="preserve"> și să fie posibil de manevrat de maxim două persoane;</w:t>
      </w:r>
    </w:p>
    <w:p>
      <w:pPr>
        <w:pStyle w:val="Normal"/>
        <w:shd w:val="clear" w:color="auto" w:fill="FFFFFF"/>
        <w:spacing w:lineRule="atLeast" w:line="365" w:before="0" w:after="0"/>
        <w:textAlignment w:val="baseline"/>
        <w:rPr>
          <w:rFonts w:ascii="Arial" w:hAnsi="Arial" w:eastAsia="Times New Roman" w:cs="Arial"/>
          <w:b/>
          <w:bCs/>
          <w:sz w:val="24"/>
          <w:szCs w:val="24"/>
          <w:u w:val="single"/>
        </w:rPr>
      </w:pPr>
      <w:r>
        <w:rPr>
          <w:rFonts w:eastAsia="Times New Roman" w:cs="Arial" w:ascii="Arial" w:hAnsi="Arial"/>
          <w:b/>
          <w:bCs/>
          <w:sz w:val="24"/>
          <w:szCs w:val="24"/>
          <w:u w:val="single"/>
        </w:rPr>
        <w:t>Înscrierea pentru selecție se va face online, în perioada 01 iulie – 15 august  2024, pe adresa de e-mail: office@uap.ro</w:t>
      </w:r>
    </w:p>
    <w:p>
      <w:pPr>
        <w:pStyle w:val="Normal"/>
        <w:shd w:val="clear" w:color="auto" w:fill="FFFFFF"/>
        <w:spacing w:lineRule="atLeast" w:line="365" w:before="0" w:after="0"/>
        <w:ind w:left="142"/>
        <w:textAlignment w:val="baseline"/>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i/>
          <w:sz w:val="24"/>
          <w:szCs w:val="24"/>
        </w:rPr>
        <w:t xml:space="preserve">Înscrierea se va face pe baza următoarelor </w:t>
      </w:r>
      <w:r>
        <w:rPr>
          <w:rFonts w:eastAsia="Times New Roman" w:cs="Arial" w:ascii="Arial" w:hAnsi="Arial"/>
          <w:b/>
          <w:bCs/>
          <w:i/>
          <w:sz w:val="24"/>
          <w:szCs w:val="24"/>
        </w:rPr>
        <w:t>documente</w:t>
      </w:r>
      <w:r>
        <w:rPr>
          <w:rFonts w:eastAsia="Times New Roman" w:cs="Arial" w:ascii="Arial" w:hAnsi="Arial"/>
          <w:sz w:val="24"/>
          <w:szCs w:val="24"/>
        </w:rPr>
        <w:t>:</w:t>
      </w:r>
    </w:p>
    <w:p>
      <w:pPr>
        <w:pStyle w:val="Normal"/>
        <w:numPr>
          <w:ilvl w:val="0"/>
          <w:numId w:val="2"/>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b/>
          <w:bCs/>
          <w:sz w:val="24"/>
          <w:szCs w:val="24"/>
        </w:rPr>
        <w:t xml:space="preserve">Formularul de înscriere, </w:t>
      </w:r>
      <w:r>
        <w:rPr>
          <w:rFonts w:eastAsia="Times New Roman" w:cs="Arial" w:ascii="Arial" w:hAnsi="Arial"/>
          <w:sz w:val="24"/>
          <w:szCs w:val="24"/>
        </w:rPr>
        <w:t xml:space="preserve">completat cu toate datele necesare; </w:t>
      </w:r>
    </w:p>
    <w:p>
      <w:pPr>
        <w:pStyle w:val="Normal"/>
        <w:numPr>
          <w:ilvl w:val="0"/>
          <w:numId w:val="2"/>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b/>
          <w:bCs/>
          <w:sz w:val="24"/>
          <w:szCs w:val="24"/>
        </w:rPr>
        <w:t>1 imagine digitală color a lucrării</w:t>
      </w:r>
      <w:r>
        <w:rPr>
          <w:rFonts w:eastAsia="Times New Roman" w:cs="Arial" w:ascii="Arial" w:hAnsi="Arial"/>
          <w:sz w:val="24"/>
          <w:szCs w:val="24"/>
        </w:rPr>
        <w:t xml:space="preserve">. Acesta trebuie să fie în </w:t>
      </w:r>
      <w:r>
        <w:rPr>
          <w:rFonts w:eastAsia="Times New Roman" w:cs="Arial" w:ascii="Arial" w:hAnsi="Arial"/>
          <w:b/>
          <w:bCs/>
          <w:sz w:val="24"/>
          <w:szCs w:val="24"/>
        </w:rPr>
        <w:t xml:space="preserve">format </w:t>
      </w:r>
      <w:r>
        <w:rPr>
          <w:rFonts w:eastAsia="Times New Roman" w:cs="Arial" w:ascii="Arial" w:hAnsi="Arial"/>
          <w:b/>
          <w:sz w:val="24"/>
          <w:szCs w:val="24"/>
        </w:rPr>
        <w:t>JPG</w:t>
      </w:r>
      <w:r>
        <w:rPr>
          <w:rFonts w:eastAsia="Times New Roman" w:cs="Arial" w:ascii="Arial" w:hAnsi="Arial"/>
          <w:sz w:val="24"/>
          <w:szCs w:val="24"/>
        </w:rPr>
        <w:t xml:space="preserve"> și să aibă o </w:t>
      </w:r>
      <w:r>
        <w:rPr>
          <w:rFonts w:eastAsia="Times New Roman" w:cs="Arial" w:ascii="Arial" w:hAnsi="Arial"/>
          <w:b/>
          <w:bCs/>
          <w:sz w:val="24"/>
          <w:szCs w:val="24"/>
        </w:rPr>
        <w:t xml:space="preserve">rezoluție </w:t>
      </w:r>
      <w:r>
        <w:rPr>
          <w:rFonts w:eastAsia="Times New Roman" w:cs="Arial" w:ascii="Arial" w:hAnsi="Arial"/>
          <w:sz w:val="24"/>
          <w:szCs w:val="24"/>
        </w:rPr>
        <w:t xml:space="preserve">de </w:t>
      </w:r>
      <w:r>
        <w:rPr>
          <w:rFonts w:eastAsia="Times New Roman" w:cs="Arial" w:ascii="Arial" w:hAnsi="Arial"/>
          <w:b/>
          <w:sz w:val="24"/>
          <w:szCs w:val="24"/>
        </w:rPr>
        <w:t xml:space="preserve">300 DPI, </w:t>
      </w:r>
      <w:r>
        <w:rPr>
          <w:rFonts w:eastAsia="Times New Roman" w:cs="Arial" w:ascii="Arial" w:hAnsi="Arial"/>
          <w:sz w:val="24"/>
          <w:szCs w:val="24"/>
        </w:rPr>
        <w:t>pentru a putea fi folosită la editarea catalogului evenimentului</w:t>
      </w:r>
      <w:r>
        <w:rPr>
          <w:rFonts w:eastAsia="Times New Roman" w:cs="Arial" w:ascii="Arial" w:hAnsi="Arial"/>
          <w:b/>
          <w:sz w:val="24"/>
          <w:szCs w:val="24"/>
        </w:rPr>
        <w:t>;</w:t>
      </w:r>
    </w:p>
    <w:p>
      <w:pPr>
        <w:pStyle w:val="Normal"/>
        <w:numPr>
          <w:ilvl w:val="0"/>
          <w:numId w:val="2"/>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b/>
          <w:bCs/>
          <w:sz w:val="24"/>
          <w:szCs w:val="24"/>
        </w:rPr>
        <w:t>Fotografia autorului. Aceste documente se vor intregra într-un singur fisier pdf.</w:t>
      </w:r>
    </w:p>
    <w:p>
      <w:pPr>
        <w:pStyle w:val="Normal"/>
        <w:shd w:val="clear" w:color="auto" w:fill="FFFFFF"/>
        <w:spacing w:lineRule="atLeast" w:line="365" w:before="0" w:after="0"/>
        <w:ind w:left="360"/>
        <w:textAlignment w:val="baseline"/>
        <w:rPr>
          <w:rFonts w:ascii="Arial" w:hAnsi="Arial" w:eastAsia="Times New Roman" w:cs="Arial"/>
          <w:sz w:val="24"/>
          <w:szCs w:val="24"/>
        </w:rPr>
      </w:pPr>
      <w:r>
        <w:rPr>
          <w:rFonts w:eastAsia="Times New Roman" w:cs="Arial" w:ascii="Arial" w:hAnsi="Arial"/>
          <w:sz w:val="24"/>
          <w:szCs w:val="24"/>
        </w:rPr>
        <w:t>Calitatea imaginilor trimise poate influența rezultatul jurizării;</w:t>
      </w:r>
    </w:p>
    <w:p>
      <w:pPr>
        <w:pStyle w:val="Normal"/>
        <w:shd w:val="clear" w:color="auto" w:fill="FFFFFF"/>
        <w:spacing w:lineRule="atLeast" w:line="365" w:before="0" w:after="0"/>
        <w:ind w:left="360"/>
        <w:textAlignment w:val="baseline"/>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spacing w:lineRule="atLeast" w:line="365" w:before="0" w:after="0"/>
        <w:ind w:firstLine="360"/>
        <w:jc w:val="both"/>
        <w:textAlignment w:val="baseline"/>
        <w:rPr>
          <w:rFonts w:ascii="Arial" w:hAnsi="Arial" w:eastAsia="Times New Roman" w:cs="Arial"/>
          <w:sz w:val="24"/>
          <w:szCs w:val="24"/>
        </w:rPr>
      </w:pPr>
      <w:r>
        <w:rPr>
          <w:rFonts w:eastAsia="Times New Roman" w:cs="Arial" w:ascii="Arial" w:hAnsi="Arial"/>
          <w:sz w:val="24"/>
          <w:szCs w:val="24"/>
        </w:rPr>
        <w:t xml:space="preserve">Prin formularul de înscriere autorii își dau acordul pentru utilizarea materialelor trimise exclusiv în scopul promovării Salonului. </w:t>
      </w:r>
    </w:p>
    <w:p>
      <w:pPr>
        <w:pStyle w:val="Normal"/>
        <w:shd w:val="clear" w:color="auto" w:fill="FFFFFF"/>
        <w:spacing w:lineRule="atLeast" w:line="365" w:before="0" w:after="0"/>
        <w:ind w:firstLine="360"/>
        <w:jc w:val="both"/>
        <w:textAlignment w:val="baseline"/>
        <w:rPr>
          <w:rFonts w:ascii="Arial" w:hAnsi="Arial" w:eastAsia="Times New Roman" w:cs="Arial"/>
          <w:sz w:val="24"/>
          <w:szCs w:val="24"/>
        </w:rPr>
      </w:pPr>
      <w:r>
        <w:rPr>
          <w:rFonts w:eastAsia="Times New Roman" w:cs="Arial" w:ascii="Arial" w:hAnsi="Arial"/>
          <w:sz w:val="24"/>
          <w:szCs w:val="24"/>
        </w:rPr>
        <w:t>Materialele trimise pentru înscriere nu vor fi returnate, ele intrând în arhiva organizatorilor.</w:t>
      </w:r>
    </w:p>
    <w:p>
      <w:pPr>
        <w:pStyle w:val="Normal"/>
        <w:shd w:val="clear" w:color="auto" w:fill="FFFFFF"/>
        <w:spacing w:lineRule="atLeast" w:line="365" w:before="0" w:after="0"/>
        <w:ind w:firstLine="360"/>
        <w:jc w:val="both"/>
        <w:textAlignment w:val="baseline"/>
        <w:rPr>
          <w:rFonts w:ascii="Arial" w:hAnsi="Arial" w:eastAsia="Times New Roman" w:cs="Arial"/>
          <w:sz w:val="24"/>
          <w:szCs w:val="24"/>
        </w:rPr>
      </w:pPr>
      <w:r>
        <w:rPr>
          <w:rFonts w:eastAsia="Times New Roman" w:cs="Arial" w:ascii="Arial" w:hAnsi="Arial"/>
          <w:sz w:val="24"/>
          <w:szCs w:val="24"/>
        </w:rPr>
        <w:t>Jurizarea lucrărilor de către organizatori se va face pe baza imaginilor trimise de către artişti.</w:t>
      </w:r>
    </w:p>
    <w:p>
      <w:pPr>
        <w:pStyle w:val="Normal"/>
        <w:shd w:val="clear" w:color="auto" w:fill="FFFFFF"/>
        <w:spacing w:lineRule="atLeast" w:line="365" w:before="0" w:after="243"/>
        <w:ind w:firstLine="466"/>
        <w:jc w:val="both"/>
        <w:textAlignment w:val="baseline"/>
        <w:rPr>
          <w:rFonts w:ascii="Arial" w:hAnsi="Arial" w:eastAsia="Times New Roman" w:cs="Arial"/>
          <w:sz w:val="24"/>
          <w:szCs w:val="24"/>
        </w:rPr>
      </w:pPr>
      <w:r>
        <w:rPr>
          <w:rFonts w:eastAsia="Times New Roman" w:cs="Arial" w:ascii="Arial" w:hAnsi="Arial"/>
          <w:sz w:val="24"/>
          <w:szCs w:val="24"/>
        </w:rPr>
        <w:t>Juriul își rezervă dreptul de a respinge lucrările care nu corespund cerințelor prezentului Regulament.</w:t>
      </w:r>
    </w:p>
    <w:p>
      <w:pPr>
        <w:pStyle w:val="Normal"/>
        <w:shd w:val="clear" w:color="auto" w:fill="FFFFFF"/>
        <w:spacing w:lineRule="atLeast" w:line="365" w:before="0" w:after="243"/>
        <w:ind w:left="142"/>
        <w:textAlignment w:val="baseline"/>
        <w:rPr>
          <w:rFonts w:ascii="Arial" w:hAnsi="Arial" w:eastAsia="Times New Roman" w:cs="Arial"/>
          <w:b/>
          <w:bCs/>
          <w:sz w:val="24"/>
          <w:szCs w:val="24"/>
        </w:rPr>
      </w:pPr>
      <w:r>
        <w:rPr>
          <w:rFonts w:eastAsia="Times New Roman" w:cs="Arial" w:ascii="Arial" w:hAnsi="Arial"/>
          <w:b/>
          <w:bCs/>
          <w:sz w:val="24"/>
          <w:szCs w:val="24"/>
        </w:rPr>
        <w:t>Important - Nu se admit contestații!</w:t>
      </w:r>
    </w:p>
    <w:p>
      <w:pPr>
        <w:pStyle w:val="Normal"/>
        <w:shd w:val="clear" w:color="auto" w:fill="FFFFFF"/>
        <w:spacing w:lineRule="atLeast" w:line="365" w:before="0" w:after="0"/>
        <w:ind w:firstLine="466" w:left="142"/>
        <w:textAlignment w:val="baseline"/>
        <w:rPr>
          <w:rFonts w:ascii="Arial" w:hAnsi="Arial" w:eastAsia="Times New Roman" w:cs="Arial"/>
          <w:sz w:val="24"/>
          <w:szCs w:val="24"/>
        </w:rPr>
      </w:pPr>
      <w:r>
        <w:rPr>
          <w:rFonts w:eastAsia="Times New Roman" w:cs="Arial" w:ascii="Arial" w:hAnsi="Arial"/>
          <w:b/>
          <w:bCs/>
          <w:sz w:val="24"/>
          <w:szCs w:val="24"/>
        </w:rPr>
        <w:t>Rezultatul jurizării</w:t>
      </w:r>
      <w:r>
        <w:rPr>
          <w:rFonts w:eastAsia="Times New Roman" w:cs="Arial" w:ascii="Arial" w:hAnsi="Arial"/>
          <w:sz w:val="24"/>
          <w:szCs w:val="24"/>
        </w:rPr>
        <w:t xml:space="preserve"> va fi comunicat pe site-ul UAP din România și pe pagina oficială de Facebook în data de </w:t>
      </w:r>
      <w:r>
        <w:rPr>
          <w:rFonts w:eastAsia="Times New Roman" w:cs="Arial" w:ascii="Arial" w:hAnsi="Arial"/>
          <w:b/>
          <w:bCs/>
          <w:sz w:val="24"/>
          <w:szCs w:val="24"/>
        </w:rPr>
        <w:t>01 septembrie 2024.</w:t>
      </w:r>
    </w:p>
    <w:p>
      <w:pPr>
        <w:pStyle w:val="Normal"/>
        <w:shd w:val="clear" w:color="auto" w:fill="FFFFFF"/>
        <w:spacing w:lineRule="atLeast" w:line="365" w:before="0" w:after="243"/>
        <w:ind w:firstLine="324" w:left="284"/>
        <w:textAlignment w:val="baseline"/>
        <w:rPr>
          <w:rFonts w:ascii="Arial" w:hAnsi="Arial" w:eastAsia="Times New Roman" w:cs="Arial"/>
          <w:sz w:val="24"/>
          <w:szCs w:val="24"/>
        </w:rPr>
      </w:pPr>
      <w:r>
        <w:rPr>
          <w:rFonts w:eastAsia="Times New Roman" w:cs="Arial" w:ascii="Arial" w:hAnsi="Arial"/>
          <w:sz w:val="24"/>
          <w:szCs w:val="24"/>
        </w:rPr>
        <w:t>Lucrările acceptate trebuie trimise în intervalul </w:t>
      </w:r>
      <w:r>
        <w:rPr>
          <w:rFonts w:eastAsia="Times New Roman" w:cs="Arial" w:ascii="Arial" w:hAnsi="Arial"/>
          <w:b/>
          <w:bCs/>
          <w:sz w:val="24"/>
          <w:szCs w:val="24"/>
        </w:rPr>
        <w:t>01 septembrie 2024 - 15 septembrie 2024,</w:t>
      </w:r>
      <w:r>
        <w:rPr>
          <w:rFonts w:eastAsia="Times New Roman" w:cs="Arial" w:ascii="Arial" w:hAnsi="Arial"/>
          <w:sz w:val="24"/>
          <w:szCs w:val="24"/>
        </w:rPr>
        <w:t xml:space="preserve"> la sediul </w:t>
      </w:r>
      <w:r>
        <w:rPr>
          <w:rFonts w:eastAsia="Times New Roman" w:cs="Arial" w:ascii="Arial" w:hAnsi="Arial"/>
          <w:b/>
          <w:sz w:val="24"/>
          <w:szCs w:val="24"/>
        </w:rPr>
        <w:t>Uniunii Artiștilor Plastici din România</w:t>
      </w:r>
      <w:r>
        <w:rPr>
          <w:rFonts w:eastAsia="Times New Roman" w:cs="Arial" w:ascii="Arial" w:hAnsi="Arial"/>
          <w:sz w:val="24"/>
          <w:szCs w:val="24"/>
        </w:rPr>
        <w:t xml:space="preserve">, </w:t>
      </w:r>
      <w:r>
        <w:rPr>
          <w:rFonts w:eastAsia="Times New Roman" w:cs="Arial" w:ascii="Arial" w:hAnsi="Arial"/>
          <w:b/>
          <w:bCs/>
          <w:sz w:val="24"/>
          <w:szCs w:val="24"/>
          <w:lang w:val="ro-RO"/>
        </w:rPr>
        <w:t>S</w:t>
      </w:r>
      <w:r>
        <w:rPr>
          <w:rFonts w:eastAsia="Times New Roman" w:cs="Arial" w:ascii="Arial" w:hAnsi="Arial"/>
          <w:b/>
          <w:bCs/>
          <w:sz w:val="24"/>
          <w:szCs w:val="24"/>
        </w:rPr>
        <w:t xml:space="preserve">tr. Băiculești, nr. 29, sector 1, cod poștal 013193, </w:t>
      </w:r>
      <w:r>
        <w:rPr>
          <w:rFonts w:eastAsia="Times New Roman" w:cs="Arial" w:ascii="Arial" w:hAnsi="Arial"/>
          <w:b/>
          <w:bCs/>
          <w:sz w:val="24"/>
          <w:szCs w:val="24"/>
          <w:lang w:val="ro-RO"/>
        </w:rPr>
        <w:t xml:space="preserve">Bucureşti, </w:t>
      </w:r>
      <w:r>
        <w:rPr>
          <w:rFonts w:eastAsia="Times New Roman" w:cs="Arial" w:ascii="Arial" w:hAnsi="Arial"/>
          <w:sz w:val="24"/>
          <w:szCs w:val="24"/>
          <w:lang w:val="ro-RO"/>
        </w:rPr>
        <w:t>către</w:t>
      </w:r>
      <w:r>
        <w:rPr>
          <w:rFonts w:eastAsia="Times New Roman" w:cs="Arial" w:ascii="Arial" w:hAnsi="Arial"/>
          <w:b/>
          <w:bCs/>
          <w:sz w:val="24"/>
          <w:szCs w:val="24"/>
          <w:lang w:val="ro-RO"/>
        </w:rPr>
        <w:t xml:space="preserve"> Vişan Constantin, 0764614497</w:t>
      </w:r>
      <w:r>
        <w:rPr>
          <w:rFonts w:eastAsia="Times New Roman" w:cs="Arial" w:ascii="Arial" w:hAnsi="Arial"/>
          <w:sz w:val="24"/>
          <w:szCs w:val="24"/>
          <w:lang w:val="ro-RO"/>
        </w:rPr>
        <w:t>. A</w:t>
      </w:r>
      <w:r>
        <w:rPr>
          <w:rFonts w:eastAsia="Times New Roman" w:cs="Arial" w:ascii="Arial" w:hAnsi="Arial"/>
          <w:sz w:val="24"/>
          <w:szCs w:val="24"/>
        </w:rPr>
        <w:t xml:space="preserve">cestea vor fi însoțite de fișa de înscriere, borderou de predare-primire și borderou de restituire </w:t>
      </w:r>
      <w:r>
        <w:rPr>
          <w:rFonts w:eastAsia="Times New Roman" w:cs="Arial" w:ascii="Arial" w:hAnsi="Arial"/>
          <w:sz w:val="24"/>
          <w:szCs w:val="24"/>
          <w:lang w:val="ro-RO"/>
        </w:rPr>
        <w:t>(semnate)</w:t>
      </w:r>
      <w:r>
        <w:rPr>
          <w:rFonts w:eastAsia="Times New Roman" w:cs="Arial" w:ascii="Arial" w:hAnsi="Arial"/>
          <w:sz w:val="24"/>
          <w:szCs w:val="24"/>
        </w:rPr>
        <w:t>.</w:t>
      </w:r>
    </w:p>
    <w:p>
      <w:pPr>
        <w:pStyle w:val="Normal"/>
        <w:shd w:val="clear" w:color="auto" w:fill="FFFFFF"/>
        <w:spacing w:lineRule="atLeast" w:line="365" w:before="0" w:after="243"/>
        <w:ind w:left="360"/>
        <w:textAlignment w:val="baseline"/>
        <w:rPr>
          <w:rFonts w:ascii="Arial" w:hAnsi="Arial" w:eastAsia="Times New Roman" w:cs="Arial"/>
          <w:sz w:val="24"/>
          <w:szCs w:val="24"/>
        </w:rPr>
      </w:pPr>
      <w:r>
        <w:rPr>
          <w:rFonts w:eastAsia="Times New Roman" w:cs="Arial" w:ascii="Arial" w:hAnsi="Arial"/>
          <w:sz w:val="24"/>
          <w:szCs w:val="24"/>
        </w:rPr>
        <w:t>Lucrările se restituie participanților la sfârșitul perioadei de expunere, conform calendarului, prin curier.</w:t>
      </w:r>
    </w:p>
    <w:p>
      <w:pPr>
        <w:pStyle w:val="Normal"/>
        <w:shd w:val="clear" w:color="auto" w:fill="FFFFFF"/>
        <w:spacing w:lineRule="atLeast" w:line="365" w:before="0" w:after="0"/>
        <w:textAlignment w:val="baseline"/>
        <w:rPr>
          <w:rFonts w:ascii="Arial" w:hAnsi="Arial" w:eastAsia="Times New Roman" w:cs="Arial"/>
          <w:sz w:val="24"/>
          <w:szCs w:val="24"/>
        </w:rPr>
      </w:pPr>
      <w:r>
        <w:rPr>
          <w:rFonts w:eastAsia="Times New Roman" w:cs="Arial" w:ascii="Arial" w:hAnsi="Arial"/>
          <w:b/>
          <w:bCs/>
          <w:sz w:val="24"/>
          <w:szCs w:val="24"/>
        </w:rPr>
        <w:t> </w:t>
      </w:r>
    </w:p>
    <w:p>
      <w:pPr>
        <w:pStyle w:val="Normal"/>
        <w:shd w:val="clear" w:color="auto" w:fill="FFFFFF"/>
        <w:spacing w:lineRule="atLeast" w:line="365" w:before="0" w:after="0"/>
        <w:ind w:left="360"/>
        <w:textAlignment w:val="baseline"/>
        <w:rPr>
          <w:rFonts w:ascii="Arial" w:hAnsi="Arial" w:eastAsia="Times New Roman" w:cs="Arial"/>
          <w:sz w:val="24"/>
          <w:szCs w:val="24"/>
          <w:u w:val="single"/>
        </w:rPr>
      </w:pPr>
      <w:r>
        <w:rPr>
          <w:rFonts w:eastAsia="Times New Roman" w:cs="Arial" w:ascii="Arial" w:hAnsi="Arial"/>
          <w:b/>
          <w:bCs/>
          <w:sz w:val="24"/>
          <w:szCs w:val="24"/>
          <w:u w:val="single"/>
        </w:rPr>
        <w:t>RESPONSABILITĂŢILE  ORGANIZATORILOR</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r>
        <w:rPr>
          <w:rFonts w:eastAsia="Times New Roman" w:cs="Arial" w:ascii="Arial" w:hAnsi="Arial"/>
          <w:sz w:val="24"/>
          <w:szCs w:val="24"/>
        </w:rPr>
        <w:t>Comitetul de organizare îşi asumă următoarele:</w:t>
      </w:r>
    </w:p>
    <w:p>
      <w:pPr>
        <w:pStyle w:val="ListParagraph"/>
        <w:numPr>
          <w:ilvl w:val="0"/>
          <w:numId w:val="7"/>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sz w:val="24"/>
          <w:szCs w:val="24"/>
        </w:rPr>
        <w:t>Organizarea expoziţiei cu lucrările selecţionate;</w:t>
      </w:r>
    </w:p>
    <w:p>
      <w:pPr>
        <w:pStyle w:val="ListParagraph"/>
        <w:numPr>
          <w:ilvl w:val="0"/>
          <w:numId w:val="7"/>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sz w:val="24"/>
          <w:szCs w:val="24"/>
        </w:rPr>
        <w:t>Informarea corectă asupra calendarului expoziţiei;</w:t>
      </w:r>
    </w:p>
    <w:p>
      <w:pPr>
        <w:pStyle w:val="ListParagraph"/>
        <w:numPr>
          <w:ilvl w:val="0"/>
          <w:numId w:val="7"/>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sz w:val="24"/>
          <w:szCs w:val="24"/>
        </w:rPr>
        <w:t>Siguranţa lucrărilor din momentul primirii acestora;</w:t>
      </w:r>
    </w:p>
    <w:p>
      <w:pPr>
        <w:pStyle w:val="ListParagraph"/>
        <w:numPr>
          <w:ilvl w:val="0"/>
          <w:numId w:val="7"/>
        </w:numPr>
        <w:shd w:val="clear" w:color="auto" w:fill="FFFFFF"/>
        <w:spacing w:lineRule="atLeast" w:line="365" w:before="0" w:after="0"/>
        <w:contextualSpacing/>
        <w:textAlignment w:val="baseline"/>
        <w:rPr>
          <w:rFonts w:ascii="Arial" w:hAnsi="Arial" w:eastAsia="Times New Roman" w:cs="Arial"/>
          <w:sz w:val="24"/>
          <w:szCs w:val="24"/>
        </w:rPr>
      </w:pPr>
      <w:r>
        <w:rPr>
          <w:rFonts w:eastAsia="Times New Roman" w:cs="Arial" w:ascii="Arial" w:hAnsi="Arial"/>
          <w:sz w:val="24"/>
          <w:szCs w:val="24"/>
        </w:rPr>
        <w:t>Promovarea expoziţiei la nivel local, naţional şi internaţional;</w:t>
      </w:r>
    </w:p>
    <w:p>
      <w:pPr>
        <w:pStyle w:val="ListParagraph"/>
        <w:numPr>
          <w:ilvl w:val="0"/>
          <w:numId w:val="7"/>
        </w:numPr>
        <w:shd w:val="clear" w:color="auto" w:fill="FFFFFF"/>
        <w:spacing w:lineRule="atLeast" w:line="365" w:before="0" w:after="243"/>
        <w:contextualSpacing/>
        <w:textAlignment w:val="baseline"/>
        <w:rPr>
          <w:rFonts w:ascii="Arial" w:hAnsi="Arial" w:eastAsia="Times New Roman" w:cs="Arial"/>
          <w:sz w:val="24"/>
          <w:szCs w:val="24"/>
        </w:rPr>
      </w:pPr>
      <w:r>
        <w:rPr>
          <w:rFonts w:eastAsia="Times New Roman" w:cs="Arial" w:ascii="Arial" w:hAnsi="Arial"/>
          <w:sz w:val="24"/>
          <w:szCs w:val="24"/>
        </w:rPr>
        <w:t>Returnarea lucrărilor în calendarul propus;</w:t>
      </w:r>
    </w:p>
    <w:p>
      <w:pPr>
        <w:pStyle w:val="ListParagraph"/>
        <w:numPr>
          <w:ilvl w:val="0"/>
          <w:numId w:val="7"/>
        </w:numPr>
        <w:shd w:val="clear" w:color="auto" w:fill="FFFFFF"/>
        <w:spacing w:lineRule="atLeast" w:line="365" w:before="0" w:after="243"/>
        <w:contextualSpacing/>
        <w:textAlignment w:val="baseline"/>
        <w:rPr>
          <w:rFonts w:ascii="Arial" w:hAnsi="Arial" w:eastAsia="Times New Roman" w:cs="Arial"/>
          <w:sz w:val="24"/>
          <w:szCs w:val="24"/>
        </w:rPr>
      </w:pPr>
      <w:r>
        <w:rPr>
          <w:rFonts w:eastAsia="Times New Roman" w:cs="Arial" w:ascii="Arial" w:hAnsi="Arial"/>
          <w:sz w:val="24"/>
          <w:szCs w:val="24"/>
        </w:rPr>
        <w:t>Cheltuielile de expediere (trimitere) vor fi suportate de către participanți, iar cele de returnare de către organizatori;</w:t>
      </w:r>
    </w:p>
    <w:p>
      <w:pPr>
        <w:pStyle w:val="ListParagraph"/>
        <w:numPr>
          <w:ilvl w:val="0"/>
          <w:numId w:val="7"/>
        </w:numPr>
        <w:shd w:val="clear" w:color="auto" w:fill="FFFFFF"/>
        <w:spacing w:lineRule="atLeast" w:line="365" w:before="0" w:after="243"/>
        <w:contextualSpacing/>
        <w:textAlignment w:val="baseline"/>
        <w:rPr>
          <w:rFonts w:ascii="Arial" w:hAnsi="Arial" w:eastAsia="Times New Roman" w:cs="Arial"/>
          <w:sz w:val="24"/>
          <w:szCs w:val="24"/>
        </w:rPr>
      </w:pPr>
      <w:r>
        <w:rPr>
          <w:rFonts w:eastAsia="Times New Roman" w:cs="Arial" w:ascii="Arial" w:hAnsi="Arial"/>
          <w:sz w:val="24"/>
          <w:szCs w:val="24"/>
        </w:rPr>
        <w:t>Organizatorii nu își asumă responsabilitatea pentru deteriorarea sau pierderea lucrărilor în timpul transportului. Artiștii își pot asigura lucrările în mod individual.</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p>
    <w:p>
      <w:pPr>
        <w:pStyle w:val="Normal"/>
        <w:rPr>
          <w:rFonts w:ascii="Arial" w:hAnsi="Arial" w:eastAsia="Times New Roman" w:cs="Arial"/>
          <w:sz w:val="24"/>
          <w:szCs w:val="24"/>
          <w:u w:val="single"/>
        </w:rPr>
      </w:pPr>
      <w:r>
        <w:rPr>
          <w:rFonts w:eastAsia="Times New Roman" w:cs="Arial" w:ascii="Arial" w:hAnsi="Arial"/>
          <w:b/>
          <w:bCs/>
          <w:sz w:val="24"/>
          <w:szCs w:val="24"/>
        </w:rPr>
        <w:t xml:space="preserve">       </w:t>
      </w:r>
      <w:r>
        <w:rPr>
          <w:rFonts w:eastAsia="Times New Roman" w:cs="Arial" w:ascii="Arial" w:hAnsi="Arial"/>
          <w:b/>
          <w:bCs/>
          <w:sz w:val="24"/>
          <w:szCs w:val="24"/>
          <w:u w:val="single"/>
        </w:rPr>
        <w:t>RESPONSABILITĂŢILE  PARTICIPANŢILOR</w:t>
      </w:r>
    </w:p>
    <w:p>
      <w:pPr>
        <w:pStyle w:val="Normal"/>
        <w:shd w:val="clear" w:color="auto" w:fill="FFFFFF"/>
        <w:spacing w:lineRule="auto" w:line="240" w:before="0" w:after="203"/>
        <w:textAlignment w:val="baseline"/>
        <w:rPr>
          <w:rFonts w:ascii="Arial" w:hAnsi="Arial" w:eastAsia="Times New Roman" w:cs="Arial"/>
          <w:sz w:val="24"/>
          <w:szCs w:val="24"/>
        </w:rPr>
      </w:pPr>
      <w:r>
        <w:rPr>
          <w:rFonts w:eastAsia="Times New Roman" w:cs="Arial" w:ascii="Arial" w:hAnsi="Arial"/>
          <w:sz w:val="24"/>
          <w:szCs w:val="24"/>
        </w:rPr>
        <w:t xml:space="preserve">  </w:t>
      </w:r>
      <w:r>
        <w:rPr>
          <w:rFonts w:eastAsia="Times New Roman" w:cs="Arial" w:ascii="Arial" w:hAnsi="Arial"/>
          <w:sz w:val="24"/>
          <w:szCs w:val="24"/>
        </w:rPr>
        <w:t>Participanţii îşi asumă următoarele:</w:t>
      </w:r>
    </w:p>
    <w:p>
      <w:pPr>
        <w:pStyle w:val="ListParagraph"/>
        <w:numPr>
          <w:ilvl w:val="0"/>
          <w:numId w:val="8"/>
        </w:numPr>
        <w:shd w:val="clear" w:color="auto" w:fill="FFFFFF"/>
        <w:spacing w:before="0" w:after="243"/>
        <w:contextualSpacing/>
        <w:textAlignment w:val="baseline"/>
        <w:rPr>
          <w:rFonts w:ascii="Arial" w:hAnsi="Arial" w:eastAsia="Times New Roman" w:cs="Arial"/>
          <w:sz w:val="24"/>
          <w:szCs w:val="24"/>
        </w:rPr>
      </w:pPr>
      <w:r>
        <w:rPr>
          <w:rFonts w:eastAsia="Times New Roman" w:cs="Arial" w:ascii="Arial" w:hAnsi="Arial"/>
          <w:sz w:val="24"/>
          <w:szCs w:val="24"/>
        </w:rPr>
        <w:t>Respectarea tuturor condiţiilor de participare;</w:t>
      </w:r>
    </w:p>
    <w:p>
      <w:pPr>
        <w:pStyle w:val="ListParagraph"/>
        <w:numPr>
          <w:ilvl w:val="0"/>
          <w:numId w:val="8"/>
        </w:numPr>
        <w:shd w:val="clear" w:color="auto" w:fill="FFFFFF"/>
        <w:spacing w:before="0" w:after="243"/>
        <w:contextualSpacing/>
        <w:textAlignment w:val="baseline"/>
        <w:rPr>
          <w:rFonts w:ascii="Arial" w:hAnsi="Arial" w:eastAsia="Times New Roman" w:cs="Arial"/>
          <w:sz w:val="24"/>
          <w:szCs w:val="24"/>
        </w:rPr>
      </w:pPr>
      <w:r>
        <w:rPr>
          <w:rFonts w:eastAsia="Times New Roman" w:cs="Arial" w:ascii="Arial" w:hAnsi="Arial"/>
          <w:sz w:val="24"/>
          <w:szCs w:val="24"/>
        </w:rPr>
        <w:t>Trimiterea tuturor materialele solicitate de organizatori;</w:t>
      </w:r>
    </w:p>
    <w:p>
      <w:pPr>
        <w:pStyle w:val="ListParagraph"/>
        <w:numPr>
          <w:ilvl w:val="0"/>
          <w:numId w:val="8"/>
        </w:numPr>
        <w:shd w:val="clear" w:color="auto" w:fill="FFFFFF"/>
        <w:spacing w:before="0" w:after="243"/>
        <w:contextualSpacing/>
        <w:textAlignment w:val="baseline"/>
        <w:rPr>
          <w:rFonts w:ascii="Arial" w:hAnsi="Arial" w:eastAsia="Times New Roman" w:cs="Arial"/>
          <w:sz w:val="24"/>
          <w:szCs w:val="24"/>
        </w:rPr>
      </w:pPr>
      <w:r>
        <w:rPr>
          <w:rFonts w:eastAsia="Times New Roman" w:cs="Arial" w:ascii="Arial" w:hAnsi="Arial"/>
          <w:sz w:val="24"/>
          <w:szCs w:val="24"/>
        </w:rPr>
        <w:t>Respectarea calendarului expoziţional;</w:t>
      </w:r>
    </w:p>
    <w:p>
      <w:pPr>
        <w:pStyle w:val="ListParagraph"/>
        <w:numPr>
          <w:ilvl w:val="0"/>
          <w:numId w:val="8"/>
        </w:numPr>
        <w:shd w:val="clear" w:color="auto" w:fill="FFFFFF"/>
        <w:spacing w:before="0" w:after="243"/>
        <w:contextualSpacing/>
        <w:textAlignment w:val="baseline"/>
        <w:rPr>
          <w:rFonts w:ascii="Arial" w:hAnsi="Arial" w:eastAsia="Times New Roman" w:cs="Arial"/>
          <w:sz w:val="24"/>
          <w:szCs w:val="24"/>
        </w:rPr>
      </w:pPr>
      <w:r>
        <w:rPr>
          <w:rFonts w:eastAsia="Times New Roman" w:cs="Arial" w:ascii="Arial" w:hAnsi="Arial"/>
          <w:sz w:val="24"/>
          <w:szCs w:val="24"/>
        </w:rPr>
        <w:t>Ambalarea lucrărilor în mod corespunzător, pentru a se evita deteriorarea acestora în timpul transportului;</w:t>
      </w:r>
    </w:p>
    <w:p>
      <w:pPr>
        <w:pStyle w:val="ListParagraph"/>
        <w:numPr>
          <w:ilvl w:val="0"/>
          <w:numId w:val="8"/>
        </w:numPr>
        <w:shd w:val="clear" w:color="auto" w:fill="FFFFFF"/>
        <w:spacing w:before="0" w:after="203"/>
        <w:contextualSpacing/>
        <w:textAlignment w:val="baseline"/>
        <w:rPr>
          <w:rFonts w:ascii="Arial" w:hAnsi="Arial" w:eastAsia="Times New Roman" w:cs="Arial"/>
          <w:sz w:val="24"/>
          <w:szCs w:val="24"/>
        </w:rPr>
      </w:pPr>
      <w:r>
        <w:rPr>
          <w:rFonts w:eastAsia="Times New Roman" w:cs="Arial" w:ascii="Arial" w:hAnsi="Arial"/>
          <w:sz w:val="24"/>
          <w:szCs w:val="24"/>
        </w:rPr>
        <w:t>Informarea organizatorilor asupra eventualelor modificări ale adresei de returnare a lucrării; </w:t>
      </w:r>
    </w:p>
    <w:p>
      <w:pPr>
        <w:pStyle w:val="Normal"/>
        <w:shd w:val="clear" w:color="auto" w:fill="FFFFFF"/>
        <w:spacing w:lineRule="atLeast" w:line="365" w:before="0" w:after="0"/>
        <w:textAlignment w:val="baseline"/>
        <w:rPr>
          <w:rFonts w:ascii="Arial" w:hAnsi="Arial" w:eastAsia="Times New Roman" w:cs="Arial"/>
          <w:b/>
          <w:bCs/>
          <w:sz w:val="24"/>
          <w:szCs w:val="24"/>
        </w:rPr>
      </w:pPr>
      <w:r>
        <w:rPr>
          <w:rFonts w:eastAsia="Times New Roman" w:cs="Arial" w:ascii="Arial" w:hAnsi="Arial"/>
          <w:b/>
          <w:bCs/>
          <w:sz w:val="24"/>
          <w:szCs w:val="24"/>
        </w:rPr>
      </w:r>
    </w:p>
    <w:p>
      <w:pPr>
        <w:pStyle w:val="Normal"/>
        <w:shd w:val="clear" w:color="auto" w:fill="FFFFFF"/>
        <w:spacing w:lineRule="atLeast" w:line="365" w:before="0" w:after="0"/>
        <w:ind w:firstLine="304"/>
        <w:textAlignment w:val="baseline"/>
        <w:rPr>
          <w:rFonts w:ascii="Arial" w:hAnsi="Arial" w:eastAsia="Times New Roman" w:cs="Arial"/>
          <w:sz w:val="24"/>
          <w:szCs w:val="24"/>
          <w:u w:val="single"/>
        </w:rPr>
      </w:pPr>
      <w:r>
        <w:rPr>
          <w:rFonts w:eastAsia="Times New Roman" w:cs="Arial" w:ascii="Arial" w:hAnsi="Arial"/>
          <w:b/>
          <w:bCs/>
          <w:sz w:val="24"/>
          <w:szCs w:val="24"/>
          <w:u w:val="single"/>
        </w:rPr>
        <w:t>CALENDARUL SALONULUI</w:t>
      </w:r>
    </w:p>
    <w:p>
      <w:pPr>
        <w:pStyle w:val="Normal"/>
        <w:numPr>
          <w:ilvl w:val="0"/>
          <w:numId w:val="3"/>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DATA LIMITĂ PENTRU ÎNSCRIERE : </w:t>
      </w:r>
      <w:r>
        <w:rPr>
          <w:rFonts w:eastAsia="Times New Roman" w:cs="Arial" w:ascii="Arial" w:hAnsi="Arial"/>
          <w:b/>
          <w:bCs/>
          <w:sz w:val="24"/>
          <w:szCs w:val="24"/>
        </w:rPr>
        <w:t>15 august 2024</w:t>
      </w:r>
    </w:p>
    <w:p>
      <w:pPr>
        <w:pStyle w:val="Normal"/>
        <w:numPr>
          <w:ilvl w:val="0"/>
          <w:numId w:val="3"/>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PERIOADA DE JURIZARE :</w:t>
      </w:r>
      <w:r>
        <w:rPr>
          <w:rFonts w:eastAsia="Times New Roman" w:cs="Arial" w:ascii="Arial" w:hAnsi="Arial"/>
          <w:sz w:val="24"/>
          <w:szCs w:val="24"/>
          <w:lang w:val="ro-RO"/>
        </w:rPr>
        <w:t xml:space="preserve"> </w:t>
      </w:r>
      <w:r>
        <w:rPr>
          <w:rFonts w:eastAsia="Times New Roman" w:cs="Arial" w:ascii="Arial" w:hAnsi="Arial"/>
          <w:b/>
          <w:bCs/>
          <w:sz w:val="24"/>
          <w:szCs w:val="24"/>
          <w:lang w:val="ro-RO"/>
        </w:rPr>
        <w:t>15 august 2024 – 30 august 2024</w:t>
      </w:r>
    </w:p>
    <w:p>
      <w:pPr>
        <w:pStyle w:val="Normal"/>
        <w:numPr>
          <w:ilvl w:val="0"/>
          <w:numId w:val="4"/>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DATA LIMITĂ PENTRU RĂSPUNSUL JURIZĂRII: </w:t>
      </w:r>
      <w:r>
        <w:rPr>
          <w:rFonts w:eastAsia="Times New Roman" w:cs="Arial" w:ascii="Arial" w:hAnsi="Arial"/>
          <w:b/>
          <w:bCs/>
          <w:sz w:val="24"/>
          <w:szCs w:val="24"/>
        </w:rPr>
        <w:t>01 septembrie 2024</w:t>
      </w:r>
    </w:p>
    <w:p>
      <w:pPr>
        <w:pStyle w:val="Normal"/>
        <w:numPr>
          <w:ilvl w:val="0"/>
          <w:numId w:val="4"/>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INTERVALUL DE PRIMIRE A LUCRĂRILOR : </w:t>
      </w:r>
      <w:r>
        <w:rPr>
          <w:rFonts w:eastAsia="Times New Roman" w:cs="Arial" w:ascii="Arial" w:hAnsi="Arial"/>
          <w:b/>
          <w:bCs/>
          <w:sz w:val="24"/>
          <w:szCs w:val="24"/>
        </w:rPr>
        <w:t>01 septembrie 2024 - 15 septembrie 2024</w:t>
      </w:r>
    </w:p>
    <w:p>
      <w:pPr>
        <w:pStyle w:val="Normal"/>
        <w:numPr>
          <w:ilvl w:val="0"/>
          <w:numId w:val="4"/>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DURATA EXPOZIŢIILOR : </w:t>
      </w:r>
      <w:r>
        <w:rPr>
          <w:rFonts w:eastAsia="Times New Roman" w:cs="Arial" w:ascii="Arial" w:hAnsi="Arial"/>
          <w:b/>
          <w:sz w:val="24"/>
          <w:szCs w:val="24"/>
        </w:rPr>
        <w:t>15 octombrie 2024 – 15 noiembrie 2024</w:t>
      </w:r>
    </w:p>
    <w:p>
      <w:pPr>
        <w:pStyle w:val="Normal"/>
        <w:numPr>
          <w:ilvl w:val="0"/>
          <w:numId w:val="4"/>
        </w:numPr>
        <w:shd w:val="clear" w:color="auto" w:fill="FFFFFF"/>
        <w:spacing w:lineRule="atLeast" w:line="365"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RETURNAREA LUCRĂRILOR: </w:t>
      </w:r>
      <w:r>
        <w:rPr>
          <w:rFonts w:eastAsia="Times New Roman" w:cs="Arial" w:ascii="Arial" w:hAnsi="Arial"/>
          <w:b/>
          <w:sz w:val="24"/>
          <w:szCs w:val="24"/>
        </w:rPr>
        <w:t>16 noiembrie 2024 - 20 decembrie 2024</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 </w:t>
      </w:r>
      <w:r>
        <w:rPr>
          <w:rFonts w:eastAsia="Times New Roman" w:cs="Arial" w:ascii="Arial" w:hAnsi="Arial"/>
          <w:b/>
          <w:bCs/>
          <w:sz w:val="24"/>
          <w:szCs w:val="24"/>
        </w:rPr>
        <w:t>ALTE OBSERVAŢII</w:t>
      </w:r>
    </w:p>
    <w:p>
      <w:pPr>
        <w:pStyle w:val="Normal"/>
        <w:shd w:val="clear" w:color="auto" w:fill="FFFFFF"/>
        <w:spacing w:lineRule="auto" w:line="240" w:before="0" w:after="203"/>
        <w:ind w:left="284"/>
        <w:textAlignment w:val="baseline"/>
        <w:rPr>
          <w:rFonts w:ascii="Arial" w:hAnsi="Arial" w:eastAsia="Times New Roman" w:cs="Arial"/>
          <w:sz w:val="24"/>
          <w:szCs w:val="24"/>
        </w:rPr>
      </w:pPr>
      <w:r>
        <w:rPr>
          <w:rFonts w:eastAsia="Times New Roman" w:cs="Arial" w:ascii="Arial" w:hAnsi="Arial"/>
          <w:sz w:val="24"/>
          <w:szCs w:val="24"/>
        </w:rPr>
        <w:t>Lucrările expuse nu pot fi comercializate pe durata expoziţiei;</w:t>
      </w:r>
    </w:p>
    <w:p>
      <w:pPr>
        <w:pStyle w:val="Normal"/>
        <w:shd w:val="clear" w:color="auto" w:fill="FFFFFF"/>
        <w:spacing w:lineRule="auto" w:line="240" w:before="0" w:after="243"/>
        <w:ind w:left="284"/>
        <w:textAlignment w:val="baseline"/>
        <w:rPr>
          <w:rFonts w:ascii="Arial" w:hAnsi="Arial" w:eastAsia="Times New Roman" w:cs="Arial"/>
          <w:sz w:val="24"/>
          <w:szCs w:val="24"/>
        </w:rPr>
      </w:pPr>
      <w:r>
        <w:rPr>
          <w:rFonts w:eastAsia="Times New Roman" w:cs="Arial" w:ascii="Arial" w:hAnsi="Arial"/>
          <w:sz w:val="24"/>
          <w:szCs w:val="24"/>
        </w:rPr>
        <w:t>Organizatorii îşi rezervă dreptul de a refuza expunerea acelor lucrări care diferă de imaginea trimisă spre jurizare.</w:t>
      </w:r>
    </w:p>
    <w:p>
      <w:pPr>
        <w:pStyle w:val="Normal"/>
        <w:numPr>
          <w:ilvl w:val="0"/>
          <w:numId w:val="5"/>
        </w:numPr>
        <w:shd w:val="clear" w:color="auto" w:fill="FFFFFF"/>
        <w:spacing w:lineRule="auto" w:line="240" w:before="0" w:after="0"/>
        <w:ind w:hanging="360" w:left="304"/>
        <w:textAlignment w:val="baseline"/>
        <w:rPr>
          <w:rStyle w:val="InternetLink1"/>
          <w:rFonts w:ascii="Arial" w:hAnsi="Arial" w:eastAsia="Times New Roman" w:cs="Arial"/>
          <w:color w:val="auto"/>
          <w:sz w:val="24"/>
          <w:szCs w:val="24"/>
          <w:u w:val="none"/>
        </w:rPr>
      </w:pPr>
      <w:r>
        <w:rPr>
          <w:rFonts w:eastAsia="Times New Roman" w:cs="Arial" w:ascii="Arial" w:hAnsi="Arial"/>
          <w:sz w:val="24"/>
          <w:szCs w:val="24"/>
        </w:rPr>
        <w:t>Adresă de e-mail la care se vor trimite documentele necesare pentru înscriere: </w:t>
      </w:r>
      <w:hyperlink r:id="rId3">
        <w:r>
          <w:rPr>
            <w:rStyle w:val="Hyperlink"/>
            <w:rFonts w:eastAsia="Times New Roman" w:cs="Arial" w:ascii="Arial" w:hAnsi="Arial"/>
            <w:b/>
            <w:bCs/>
            <w:sz w:val="24"/>
            <w:szCs w:val="24"/>
          </w:rPr>
          <w:t>office@uap.ro</w:t>
        </w:r>
      </w:hyperlink>
    </w:p>
    <w:p>
      <w:pPr>
        <w:pStyle w:val="Normal"/>
        <w:shd w:val="clear" w:color="auto" w:fill="FFFFFF"/>
        <w:spacing w:lineRule="auto" w:line="240" w:before="0" w:after="0"/>
        <w:ind w:left="304"/>
        <w:textAlignment w:val="baseline"/>
        <w:rPr>
          <w:rFonts w:ascii="Arial" w:hAnsi="Arial" w:eastAsia="Times New Roman" w:cs="Arial"/>
          <w:sz w:val="24"/>
          <w:szCs w:val="24"/>
        </w:rPr>
      </w:pPr>
      <w:r>
        <w:rPr>
          <w:rFonts w:eastAsia="Times New Roman" w:cs="Arial" w:ascii="Arial" w:hAnsi="Arial"/>
          <w:sz w:val="24"/>
          <w:szCs w:val="24"/>
        </w:rPr>
      </w:r>
    </w:p>
    <w:p>
      <w:pPr>
        <w:pStyle w:val="Normal"/>
        <w:numPr>
          <w:ilvl w:val="0"/>
          <w:numId w:val="5"/>
        </w:numPr>
        <w:shd w:val="clear" w:color="auto" w:fill="FFFFFF"/>
        <w:spacing w:lineRule="auto" w:line="240" w:before="0" w:after="0"/>
        <w:ind w:hanging="360" w:left="304"/>
        <w:textAlignment w:val="baseline"/>
        <w:rPr>
          <w:rFonts w:ascii="Arial" w:hAnsi="Arial" w:eastAsia="Times New Roman" w:cs="Arial"/>
          <w:sz w:val="24"/>
          <w:szCs w:val="24"/>
        </w:rPr>
      </w:pPr>
      <w:r>
        <w:rPr>
          <w:rFonts w:eastAsia="Times New Roman" w:cs="Arial" w:ascii="Arial" w:hAnsi="Arial"/>
          <w:sz w:val="24"/>
          <w:szCs w:val="24"/>
        </w:rPr>
        <w:t xml:space="preserve">Relații suplimentare legate de expoziţie puteţi obţine de la următoarea persoană de contact: </w:t>
      </w:r>
    </w:p>
    <w:p>
      <w:pPr>
        <w:pStyle w:val="Normal"/>
        <w:shd w:val="clear" w:color="auto" w:fill="FFFFFF"/>
        <w:spacing w:lineRule="auto" w:line="240" w:before="0" w:after="203"/>
        <w:textAlignment w:val="baseline"/>
        <w:rPr>
          <w:rFonts w:ascii="Arial" w:hAnsi="Arial" w:eastAsia="Times New Roman" w:cs="Arial"/>
          <w:b/>
          <w:bCs/>
          <w:color w:val="FF0000"/>
          <w:sz w:val="24"/>
          <w:szCs w:val="24"/>
        </w:rPr>
      </w:pPr>
      <w:r>
        <w:rPr>
          <w:rFonts w:eastAsia="Times New Roman" w:cs="Arial" w:ascii="Arial" w:hAnsi="Arial"/>
          <w:b/>
          <w:bCs/>
          <w:color w:val="FF0000"/>
          <w:sz w:val="24"/>
          <w:szCs w:val="24"/>
        </w:rPr>
      </w:r>
    </w:p>
    <w:p>
      <w:pPr>
        <w:pStyle w:val="Normal"/>
        <w:shd w:val="clear" w:color="auto" w:fill="FFFFFF"/>
        <w:spacing w:lineRule="auto" w:line="240" w:before="0" w:after="203"/>
        <w:textAlignment w:val="baseline"/>
        <w:rPr>
          <w:color w:val="C9211E"/>
        </w:rPr>
      </w:pPr>
      <w:r>
        <w:rPr>
          <w:rFonts w:eastAsia="Times New Roman" w:cs="Arial" w:ascii="Arial" w:hAnsi="Arial"/>
          <w:b/>
          <w:bCs/>
          <w:color w:val="C9211E"/>
          <w:sz w:val="24"/>
          <w:szCs w:val="24"/>
          <w:lang w:val="ro-RO"/>
        </w:rPr>
        <w:t>Laurenţiu Nistor - 0722366380</w:t>
      </w:r>
    </w:p>
    <w:p>
      <w:pPr>
        <w:pStyle w:val="Normal"/>
        <w:shd w:val="clear" w:color="auto" w:fill="FFFFFF"/>
        <w:spacing w:lineRule="auto" w:line="240" w:before="0" w:after="203"/>
        <w:textAlignment w:val="baseline"/>
        <w:rPr>
          <w:rFonts w:ascii="Arial" w:hAnsi="Arial" w:eastAsia="Times New Roman" w:cs="Arial"/>
          <w:sz w:val="24"/>
          <w:szCs w:val="24"/>
        </w:rPr>
      </w:pPr>
      <w:r>
        <w:rPr>
          <w:rFonts w:eastAsia="Times New Roman" w:cs="Arial" w:ascii="Arial" w:hAnsi="Arial"/>
          <w:sz w:val="24"/>
          <w:szCs w:val="24"/>
        </w:rPr>
        <w:t xml:space="preserve">e-mail : </w:t>
      </w:r>
      <w:hyperlink r:id="rId4">
        <w:r>
          <w:rPr>
            <w:rStyle w:val="Hyperlink"/>
            <w:rFonts w:eastAsia="Times New Roman" w:cs="Arial" w:ascii="Arial" w:hAnsi="Arial"/>
            <w:sz w:val="24"/>
            <w:szCs w:val="24"/>
          </w:rPr>
          <w:t>o</w:t>
        </w:r>
      </w:hyperlink>
      <w:r>
        <w:rPr>
          <w:rStyle w:val="InternetLink1"/>
          <w:rFonts w:eastAsia="Times New Roman" w:cs="Arial" w:ascii="Arial" w:hAnsi="Arial"/>
          <w:sz w:val="24"/>
          <w:szCs w:val="24"/>
        </w:rPr>
        <w:t>ffice@uap.ro</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PREȘEDINTE,</w:t>
      </w:r>
    </w:p>
    <w:p>
      <w:pPr>
        <w:pStyle w:val="Normal"/>
        <w:shd w:val="clear" w:color="auto" w:fill="FFFFFF"/>
        <w:spacing w:lineRule="atLeast" w:line="365" w:before="0" w:after="203"/>
        <w:textAlignment w:val="baseline"/>
        <w:rPr>
          <w:rFonts w:ascii="Arial" w:hAnsi="Arial" w:eastAsia="Times New Roman" w:cs="Arial"/>
          <w:sz w:val="24"/>
          <w:szCs w:val="24"/>
        </w:rPr>
      </w:pPr>
      <w:r>
        <w:rPr>
          <w:rFonts w:eastAsia="Times New Roman" w:cs="Arial" w:ascii="Arial" w:hAnsi="Arial"/>
          <w:sz w:val="24"/>
          <w:szCs w:val="24"/>
        </w:rPr>
        <w:t>Prof.univ.dr. Petru Lucaci</w:t>
      </w:r>
    </w:p>
    <w:sectPr>
      <w:footerReference w:type="even" r:id="rId5"/>
      <w:footerReference w:type="default" r:id="rId6"/>
      <w:footerReference w:type="first" r:id="rId7"/>
      <w:type w:val="nextPage"/>
      <w:pgSz w:w="12240" w:h="15840"/>
      <w:pgMar w:left="1276" w:right="900" w:gutter="0" w:header="0" w:top="1440" w:footer="720" w:bottom="144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8"/>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3d5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222689"/>
    <w:rPr>
      <w:i/>
      <w:iCs/>
    </w:rPr>
  </w:style>
  <w:style w:type="character" w:styleId="Strong">
    <w:name w:val="Strong"/>
    <w:basedOn w:val="DefaultParagraphFont"/>
    <w:uiPriority w:val="22"/>
    <w:qFormat/>
    <w:rsid w:val="00222689"/>
    <w:rPr>
      <w:b/>
      <w:bCs/>
    </w:rPr>
  </w:style>
  <w:style w:type="character" w:styleId="InternetLink" w:customStyle="1">
    <w:name w:val="Internet Link"/>
    <w:basedOn w:val="DefaultParagraphFont"/>
    <w:uiPriority w:val="99"/>
    <w:unhideWhenUsed/>
    <w:qFormat/>
    <w:rsid w:val="00222689"/>
    <w:rPr>
      <w:color w:val="0000FF"/>
      <w:u w:val="single"/>
    </w:rPr>
  </w:style>
  <w:style w:type="character" w:styleId="BalloonTextChar" w:customStyle="1">
    <w:name w:val="Balloon Text Char"/>
    <w:basedOn w:val="DefaultParagraphFont"/>
    <w:link w:val="BalloonText"/>
    <w:uiPriority w:val="99"/>
    <w:semiHidden/>
    <w:qFormat/>
    <w:rsid w:val="004d7d20"/>
    <w:rPr>
      <w:rFonts w:ascii="Tahoma" w:hAnsi="Tahoma" w:cs="Tahoma"/>
      <w:sz w:val="16"/>
      <w:szCs w:val="16"/>
    </w:rPr>
  </w:style>
  <w:style w:type="character" w:styleId="HeaderChar" w:customStyle="1">
    <w:name w:val="Header Char"/>
    <w:basedOn w:val="DefaultParagraphFont"/>
    <w:uiPriority w:val="99"/>
    <w:semiHidden/>
    <w:qFormat/>
    <w:rsid w:val="000a1186"/>
    <w:rPr/>
  </w:style>
  <w:style w:type="character" w:styleId="FooterChar" w:customStyle="1">
    <w:name w:val="Footer Char"/>
    <w:basedOn w:val="DefaultParagraphFont"/>
    <w:uiPriority w:val="99"/>
    <w:qFormat/>
    <w:rsid w:val="000a1186"/>
    <w:rPr/>
  </w:style>
  <w:style w:type="character" w:styleId="InternetLink1" w:customStyle="1">
    <w:name w:val="Internet Link1"/>
    <w:qFormat/>
    <w:rsid w:val="00ac0658"/>
    <w:rPr>
      <w:color w:val="000080"/>
      <w:u w:val="single"/>
    </w:rPr>
  </w:style>
  <w:style w:type="character" w:styleId="hps" w:customStyle="1">
    <w:name w:val="hps"/>
    <w:qFormat/>
    <w:rsid w:val="0031215d"/>
    <w:rPr/>
  </w:style>
  <w:style w:type="character" w:styleId="InternetLink2">
    <w:name w:val="Internet Link2"/>
    <w:qFormat/>
    <w:rsid w:val="00ac0658"/>
    <w:rPr>
      <w:color w:val="000080"/>
      <w:u w:val="single"/>
    </w:rPr>
  </w:style>
  <w:style w:type="character" w:styleId="InternetLink3">
    <w:name w:val="Internet Link3"/>
    <w:qFormat/>
    <w:rPr>
      <w:color w:val="000080"/>
      <w:u w:val="single"/>
    </w:rPr>
  </w:style>
  <w:style w:type="character" w:styleId="Hyperlink">
    <w:name w:val="Hyperlink"/>
    <w:rPr>
      <w:color w:val="000080"/>
      <w:u w:val="single"/>
    </w:rPr>
  </w:style>
  <w:style w:type="paragraph" w:styleId="Titlu" w:customStyle="1">
    <w:name w:val="Titlu"/>
    <w:basedOn w:val="Normal"/>
    <w:next w:val="BodyText"/>
    <w:qFormat/>
    <w:rsid w:val="00ac0658"/>
    <w:pPr>
      <w:keepNext w:val="true"/>
      <w:spacing w:before="240" w:after="120"/>
    </w:pPr>
    <w:rPr>
      <w:rFonts w:ascii="Liberation Sans" w:hAnsi="Liberation Sans" w:eastAsia="Microsoft YaHei" w:cs="Mangal"/>
      <w:sz w:val="28"/>
      <w:szCs w:val="28"/>
    </w:rPr>
  </w:style>
  <w:style w:type="paragraph" w:styleId="BodyText">
    <w:name w:val="Body Text"/>
    <w:basedOn w:val="Normal"/>
    <w:rsid w:val="00ac0658"/>
    <w:pPr>
      <w:spacing w:before="0" w:after="140"/>
    </w:pPr>
    <w:rPr/>
  </w:style>
  <w:style w:type="paragraph" w:styleId="List">
    <w:name w:val="List"/>
    <w:basedOn w:val="BodyText"/>
    <w:rsid w:val="00ac0658"/>
    <w:pPr/>
    <w:rPr>
      <w:rFonts w:cs="Mangal"/>
    </w:rPr>
  </w:style>
  <w:style w:type="paragraph" w:styleId="Caption">
    <w:name w:val="Caption"/>
    <w:basedOn w:val="Normal"/>
    <w:qFormat/>
    <w:rsid w:val="00ac0658"/>
    <w:pPr>
      <w:suppressLineNumbers/>
      <w:spacing w:before="120" w:after="120"/>
    </w:pPr>
    <w:rPr>
      <w:rFonts w:cs="Mangal"/>
      <w:i/>
      <w:iCs/>
      <w:sz w:val="24"/>
      <w:szCs w:val="24"/>
    </w:rPr>
  </w:style>
  <w:style w:type="paragraph" w:styleId="Index" w:customStyle="1">
    <w:name w:val="Index"/>
    <w:basedOn w:val="Normal"/>
    <w:qFormat/>
    <w:rsid w:val="00ac0658"/>
    <w:pPr>
      <w:suppressLineNumbers/>
    </w:pPr>
    <w:rPr>
      <w:rFonts w:cs="Mangal"/>
    </w:rPr>
  </w:style>
  <w:style w:type="paragraph" w:styleId="Title">
    <w:name w:val="Title"/>
    <w:basedOn w:val="Normal"/>
    <w:next w:val="BodyText"/>
    <w:qFormat/>
    <w:rsid w:val="00ac0658"/>
    <w:pPr>
      <w:keepNext w:val="true"/>
      <w:spacing w:before="240" w:after="120"/>
    </w:pPr>
    <w:rPr>
      <w:rFonts w:ascii="Liberation Sans" w:hAnsi="Liberation Sans" w:eastAsia="Microsoft YaHei" w:cs="Mangal"/>
      <w:sz w:val="28"/>
      <w:szCs w:val="28"/>
    </w:rPr>
  </w:style>
  <w:style w:type="paragraph" w:styleId="NormalWeb">
    <w:name w:val="Normal (Web)"/>
    <w:basedOn w:val="Normal"/>
    <w:uiPriority w:val="99"/>
    <w:semiHidden/>
    <w:unhideWhenUsed/>
    <w:qFormat/>
    <w:rsid w:val="00222689"/>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167505"/>
    <w:pPr>
      <w:spacing w:before="0" w:after="200"/>
      <w:ind w:left="720"/>
      <w:contextualSpacing/>
    </w:pPr>
    <w:rPr/>
  </w:style>
  <w:style w:type="paragraph" w:styleId="BalloonText">
    <w:name w:val="Balloon Text"/>
    <w:basedOn w:val="Normal"/>
    <w:link w:val="BalloonTextChar"/>
    <w:uiPriority w:val="99"/>
    <w:semiHidden/>
    <w:unhideWhenUsed/>
    <w:qFormat/>
    <w:rsid w:val="004d7d20"/>
    <w:pPr>
      <w:spacing w:lineRule="auto" w:line="240" w:before="0" w:after="0"/>
    </w:pPr>
    <w:rPr>
      <w:rFonts w:ascii="Tahoma" w:hAnsi="Tahoma" w:cs="Tahoma"/>
      <w:sz w:val="16"/>
      <w:szCs w:val="16"/>
    </w:rPr>
  </w:style>
  <w:style w:type="paragraph" w:styleId="HeaderandFooter" w:customStyle="1">
    <w:name w:val="Header and Footer"/>
    <w:basedOn w:val="Normal"/>
    <w:qFormat/>
    <w:rsid w:val="00ac0658"/>
    <w:pPr/>
    <w:rPr/>
  </w:style>
  <w:style w:type="paragraph" w:styleId="Header">
    <w:name w:val="Header"/>
    <w:basedOn w:val="Normal"/>
    <w:link w:val="HeaderChar"/>
    <w:uiPriority w:val="99"/>
    <w:semiHidden/>
    <w:unhideWhenUsed/>
    <w:rsid w:val="000a1186"/>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a1186"/>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office@uap.ro" TargetMode="External"/><Relationship Id="rId4" Type="http://schemas.openxmlformats.org/officeDocument/2006/relationships/hyperlink" Target="mailto:snac@uap.ro"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8BDE0-1EF8-4084-84ED-12BA0983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Application>LibreOffice/24.2.4.2$Windows_X86_64 LibreOffice_project/51a6219feb6075d9a4c46691dcfe0cd9c4fff3c2</Application>
  <AppVersion>15.0000</AppVersion>
  <Pages>4</Pages>
  <Words>825</Words>
  <Characters>5035</Characters>
  <CharactersWithSpaces>5798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2023-06-29T13:18:00Z</dcterms:created>
  <dc:creator>Windows User</dc:creator>
  <dc:description/>
  <dc:language>ro-RO</dc:language>
  <cp:lastModifiedBy/>
  <cp:lastPrinted>2021-12-14T08:27:00Z</cp:lastPrinted>
  <dcterms:modified xsi:type="dcterms:W3CDTF">2024-08-01T10:20:50Z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